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30" w:rsidRPr="007176A3" w:rsidRDefault="004F5330" w:rsidP="004F5330">
      <w:pPr>
        <w:jc w:val="center"/>
        <w:rPr>
          <w:b/>
          <w:sz w:val="32"/>
          <w:szCs w:val="32"/>
        </w:rPr>
      </w:pPr>
      <w:r w:rsidRPr="007176A3">
        <w:rPr>
          <w:b/>
          <w:sz w:val="32"/>
          <w:szCs w:val="32"/>
        </w:rPr>
        <w:t>Witnessing Made Simple</w:t>
      </w:r>
    </w:p>
    <w:p w:rsidR="004F5330" w:rsidRDefault="004F5330" w:rsidP="004F5330"/>
    <w:p w:rsidR="004F5330" w:rsidRPr="00106833" w:rsidRDefault="004F5330" w:rsidP="004F5330">
      <w:pPr>
        <w:rPr>
          <w:b/>
          <w:color w:val="0000FF"/>
        </w:rPr>
      </w:pPr>
    </w:p>
    <w:p w:rsidR="004F5330" w:rsidRPr="003064D7" w:rsidRDefault="004F5330" w:rsidP="004F5330">
      <w:pPr>
        <w:rPr>
          <w:b/>
        </w:rPr>
      </w:pPr>
    </w:p>
    <w:p w:rsidR="004F5330" w:rsidRPr="003064D7" w:rsidRDefault="004F5330" w:rsidP="004F5330">
      <w:pPr>
        <w:rPr>
          <w:b/>
        </w:rPr>
      </w:pPr>
      <w:r>
        <w:rPr>
          <w:b/>
        </w:rPr>
        <w:t xml:space="preserve">I.   </w:t>
      </w:r>
      <w:r w:rsidRPr="003064D7">
        <w:rPr>
          <w:b/>
        </w:rPr>
        <w:t>Principles of How to Use Tracts</w:t>
      </w:r>
    </w:p>
    <w:p w:rsidR="004F5330" w:rsidRPr="00441110" w:rsidRDefault="004F5330" w:rsidP="004F5330">
      <w:pPr>
        <w:ind w:left="360"/>
        <w:rPr>
          <w:b/>
        </w:rPr>
      </w:pPr>
    </w:p>
    <w:p w:rsidR="004F5330" w:rsidRPr="00441110" w:rsidRDefault="004F5330" w:rsidP="004F5330">
      <w:pPr>
        <w:rPr>
          <w:b/>
        </w:rPr>
      </w:pPr>
      <w:r>
        <w:t xml:space="preserve">Tracts have been used for hundreds of years and are extremely effective in sowing God’s Word into peoples’ lives.  During the Civil War, men from both sides were found leaning up against trees with a blood stained tract in their hand.  For sure some of them prayed the prayer before they took their last breath that day.  </w:t>
      </w:r>
    </w:p>
    <w:p w:rsidR="004F5330" w:rsidRDefault="004F5330" w:rsidP="004F5330">
      <w:pPr>
        <w:pStyle w:val="ListParagraph"/>
      </w:pPr>
    </w:p>
    <w:p w:rsidR="004F5330" w:rsidRDefault="004F5330" w:rsidP="004F5330">
      <w:r>
        <w:t>There are many different companies that make tracts.  I use the Chick Tracks (</w:t>
      </w:r>
      <w:hyperlink r:id="rId6" w:history="1">
        <w:r w:rsidRPr="00A25BE7">
          <w:rPr>
            <w:rStyle w:val="Hyperlink"/>
            <w:color w:val="auto"/>
            <w:u w:val="none"/>
          </w:rPr>
          <w:t>www.chick.com</w:t>
        </w:r>
      </w:hyperlink>
      <w:r>
        <w:t xml:space="preserve">) primarily and give them out almost every day.  </w:t>
      </w:r>
    </w:p>
    <w:p w:rsidR="004F5330" w:rsidRDefault="004F5330" w:rsidP="004F5330"/>
    <w:p w:rsidR="004F5330" w:rsidRDefault="004F5330" w:rsidP="004F5330">
      <w:r>
        <w:t xml:space="preserve">They are in a cartoon form and tell stories of how people went through true-to-life situations and then gave their lives to the Lord.  It seems that almost everyone will read a cartoon, and then find </w:t>
      </w:r>
      <w:proofErr w:type="gramStart"/>
      <w:r>
        <w:t>themselves</w:t>
      </w:r>
      <w:proofErr w:type="gramEnd"/>
      <w:r>
        <w:t xml:space="preserve"> being convicted by the Word of God.</w:t>
      </w:r>
    </w:p>
    <w:p w:rsidR="004F5330" w:rsidRDefault="004F5330" w:rsidP="004F5330"/>
    <w:p w:rsidR="004F5330" w:rsidRPr="00A25BE7" w:rsidRDefault="004F5330" w:rsidP="004F5330">
      <w:pPr>
        <w:ind w:left="720"/>
      </w:pPr>
      <w:hyperlink r:id="rId7" w:history="1">
        <w:r w:rsidRPr="006F15C3">
          <w:rPr>
            <w:rStyle w:val="Hyperlink"/>
            <w:b/>
            <w:bCs/>
            <w:color w:val="auto"/>
            <w:u w:val="none"/>
          </w:rPr>
          <w:t>John 16:8</w:t>
        </w:r>
      </w:hyperlink>
      <w:r>
        <w:t xml:space="preserve">, </w:t>
      </w:r>
      <w:proofErr w:type="gramStart"/>
      <w:r w:rsidRPr="00A25BE7">
        <w:rPr>
          <w:i/>
        </w:rPr>
        <w:t>And</w:t>
      </w:r>
      <w:proofErr w:type="gramEnd"/>
      <w:r w:rsidRPr="00A25BE7">
        <w:rPr>
          <w:i/>
        </w:rPr>
        <w:t xml:space="preserve"> when He has come, He will </w:t>
      </w:r>
      <w:r w:rsidRPr="00A25BE7">
        <w:rPr>
          <w:b/>
          <w:bCs/>
          <w:i/>
        </w:rPr>
        <w:t>convict</w:t>
      </w:r>
      <w:r w:rsidRPr="00A25BE7">
        <w:rPr>
          <w:i/>
        </w:rPr>
        <w:t xml:space="preserve"> the world of sin, and of righteousness, and of judgment:</w:t>
      </w:r>
    </w:p>
    <w:p w:rsidR="004F5330" w:rsidRDefault="004F5330" w:rsidP="004F5330">
      <w:pPr>
        <w:pStyle w:val="ListParagraph"/>
        <w:ind w:left="2160"/>
      </w:pPr>
    </w:p>
    <w:p w:rsidR="004F5330" w:rsidRPr="00A25BE7" w:rsidRDefault="004F5330" w:rsidP="004F5330">
      <w:pPr>
        <w:rPr>
          <w:b/>
        </w:rPr>
      </w:pPr>
      <w:r>
        <w:t>No matter where you go, you will run into someone sooner or later, every day.  As an E41 minister, you will find tracts to be one of the easiest and most inexpensive, yet powerful ways to fulfill your call to share the good news of Jesus our Lord.  All you have to do is have them available at all times.  You never know when the opportunity will present itself.  We are to be ready in season and out, as the Word says.</w:t>
      </w:r>
    </w:p>
    <w:p w:rsidR="004F5330" w:rsidRDefault="004F5330" w:rsidP="004F5330"/>
    <w:p w:rsidR="004F5330" w:rsidRPr="00A25BE7" w:rsidRDefault="004F5330" w:rsidP="004F5330">
      <w:pPr>
        <w:ind w:left="720" w:firstLine="60"/>
        <w:rPr>
          <w:b/>
        </w:rPr>
      </w:pPr>
      <w:r w:rsidRPr="006F15C3">
        <w:rPr>
          <w:b/>
        </w:rPr>
        <w:t>2 Timothy 4:2</w:t>
      </w:r>
      <w:r>
        <w:t xml:space="preserve">, </w:t>
      </w:r>
      <w:proofErr w:type="gramStart"/>
      <w:r w:rsidRPr="00A25BE7">
        <w:rPr>
          <w:i/>
        </w:rPr>
        <w:t>Preach</w:t>
      </w:r>
      <w:proofErr w:type="gramEnd"/>
      <w:r w:rsidRPr="00A25BE7">
        <w:rPr>
          <w:i/>
        </w:rPr>
        <w:t xml:space="preserve"> the word; be </w:t>
      </w:r>
      <w:r w:rsidRPr="00A25BE7">
        <w:rPr>
          <w:bCs/>
          <w:i/>
        </w:rPr>
        <w:t>in</w:t>
      </w:r>
      <w:r w:rsidRPr="00A25BE7">
        <w:rPr>
          <w:i/>
        </w:rPr>
        <w:t xml:space="preserve">stant </w:t>
      </w:r>
      <w:r w:rsidRPr="00A25BE7">
        <w:rPr>
          <w:bCs/>
          <w:i/>
        </w:rPr>
        <w:t>in</w:t>
      </w:r>
      <w:r w:rsidRPr="00A25BE7">
        <w:rPr>
          <w:i/>
        </w:rPr>
        <w:t xml:space="preserve"> </w:t>
      </w:r>
      <w:r w:rsidRPr="00A25BE7">
        <w:rPr>
          <w:bCs/>
          <w:i/>
        </w:rPr>
        <w:t>season</w:t>
      </w:r>
      <w:r w:rsidRPr="00A25BE7">
        <w:rPr>
          <w:i/>
        </w:rPr>
        <w:t xml:space="preserve">, </w:t>
      </w:r>
      <w:r w:rsidRPr="00A25BE7">
        <w:rPr>
          <w:bCs/>
          <w:i/>
        </w:rPr>
        <w:t>out</w:t>
      </w:r>
      <w:r w:rsidRPr="00A25BE7">
        <w:rPr>
          <w:i/>
        </w:rPr>
        <w:t xml:space="preserve"> of </w:t>
      </w:r>
      <w:r w:rsidRPr="00A25BE7">
        <w:rPr>
          <w:bCs/>
          <w:i/>
        </w:rPr>
        <w:t>season</w:t>
      </w:r>
      <w:r w:rsidRPr="00A25BE7">
        <w:rPr>
          <w:i/>
        </w:rPr>
        <w:t xml:space="preserve">; reprove, rebuke, exhort with all long suffering </w:t>
      </w:r>
      <w:r w:rsidRPr="00A25BE7">
        <w:rPr>
          <w:bCs/>
          <w:i/>
        </w:rPr>
        <w:t>and</w:t>
      </w:r>
      <w:r w:rsidRPr="00A25BE7">
        <w:rPr>
          <w:i/>
        </w:rPr>
        <w:t xml:space="preserve"> doctrine.</w:t>
      </w:r>
      <w:r>
        <w:t xml:space="preserve"> </w:t>
      </w:r>
    </w:p>
    <w:p w:rsidR="004F5330" w:rsidRDefault="004F5330" w:rsidP="004F5330">
      <w:pPr>
        <w:pStyle w:val="ListParagraph"/>
        <w:ind w:left="2880"/>
      </w:pPr>
    </w:p>
    <w:p w:rsidR="004F5330" w:rsidRDefault="004F5330" w:rsidP="004F5330">
      <w:hyperlink r:id="rId8" w:history="1">
        <w:r w:rsidRPr="00F00836">
          <w:rPr>
            <w:rStyle w:val="Hyperlink"/>
          </w:rPr>
          <w:t>www.chick.com</w:t>
        </w:r>
      </w:hyperlink>
      <w:r>
        <w:t xml:space="preserve">, </w:t>
      </w:r>
      <w:hyperlink r:id="rId9" w:history="1">
        <w:r w:rsidRPr="00F00836">
          <w:rPr>
            <w:rStyle w:val="Hyperlink"/>
          </w:rPr>
          <w:t>www.mwtb.com</w:t>
        </w:r>
      </w:hyperlink>
      <w:r>
        <w:t xml:space="preserve">, </w:t>
      </w:r>
      <w:hyperlink r:id="rId10" w:history="1">
        <w:r w:rsidRPr="00F00836">
          <w:rPr>
            <w:rStyle w:val="Hyperlink"/>
          </w:rPr>
          <w:t>www.crossway.com</w:t>
        </w:r>
      </w:hyperlink>
    </w:p>
    <w:p w:rsidR="004F5330" w:rsidRDefault="004F5330" w:rsidP="004F5330">
      <w:hyperlink r:id="rId11" w:history="1">
        <w:r w:rsidRPr="00F00836">
          <w:rPr>
            <w:rStyle w:val="Hyperlink"/>
          </w:rPr>
          <w:t>www.wmp.com</w:t>
        </w:r>
      </w:hyperlink>
      <w:r>
        <w:t xml:space="preserve"> (green “How to Know God” Scripture booklets)</w:t>
      </w:r>
    </w:p>
    <w:p w:rsidR="004F5330" w:rsidRDefault="004F5330" w:rsidP="004F5330">
      <w:pPr>
        <w:pStyle w:val="ListParagraph"/>
      </w:pPr>
    </w:p>
    <w:p w:rsidR="004F5330" w:rsidRDefault="004F5330" w:rsidP="004F5330">
      <w:r>
        <w:t>Here are some ideas of how you can implement the track ministry into your E41 vocation:</w:t>
      </w:r>
    </w:p>
    <w:p w:rsidR="004F5330" w:rsidRDefault="004F5330" w:rsidP="004F5330">
      <w:pPr>
        <w:pStyle w:val="ListParagraph"/>
        <w:numPr>
          <w:ilvl w:val="0"/>
          <w:numId w:val="1"/>
        </w:numPr>
      </w:pPr>
      <w:r>
        <w:t>Keep some with you at all times to place in the hands of store clerks, gas station attendants, coffee shop servers, department store employees, dentists, servers at restaurants, hotel employees, people you meet while on vacation, etc.</w:t>
      </w:r>
    </w:p>
    <w:p w:rsidR="004F5330" w:rsidRDefault="004F5330" w:rsidP="004F5330">
      <w:pPr>
        <w:pStyle w:val="ListParagraph"/>
        <w:numPr>
          <w:ilvl w:val="0"/>
          <w:numId w:val="1"/>
        </w:numPr>
      </w:pPr>
      <w:r>
        <w:t>Buy tract holders and place them at the drinking fountain at the office.</w:t>
      </w:r>
    </w:p>
    <w:p w:rsidR="004F5330" w:rsidRDefault="004F5330" w:rsidP="004F5330">
      <w:pPr>
        <w:pStyle w:val="ListParagraph"/>
        <w:numPr>
          <w:ilvl w:val="0"/>
          <w:numId w:val="1"/>
        </w:numPr>
      </w:pPr>
      <w:r>
        <w:t>Hand them out at special events.</w:t>
      </w:r>
    </w:p>
    <w:p w:rsidR="004F5330" w:rsidRDefault="004F5330" w:rsidP="004F5330">
      <w:pPr>
        <w:pStyle w:val="ListParagraph"/>
        <w:numPr>
          <w:ilvl w:val="0"/>
          <w:numId w:val="1"/>
        </w:numPr>
      </w:pPr>
      <w:r>
        <w:t>Send them to your friends and family members with gifts.</w:t>
      </w:r>
    </w:p>
    <w:p w:rsidR="004F5330" w:rsidRDefault="004F5330" w:rsidP="004F5330">
      <w:pPr>
        <w:pStyle w:val="ListParagraph"/>
        <w:numPr>
          <w:ilvl w:val="0"/>
          <w:numId w:val="1"/>
        </w:numPr>
      </w:pPr>
      <w:r>
        <w:t>Give them out at Halloween with some candy.</w:t>
      </w:r>
    </w:p>
    <w:p w:rsidR="004F5330" w:rsidRDefault="004F5330" w:rsidP="004F5330">
      <w:pPr>
        <w:pStyle w:val="ListParagraph"/>
        <w:numPr>
          <w:ilvl w:val="0"/>
          <w:numId w:val="1"/>
        </w:numPr>
      </w:pPr>
      <w:r>
        <w:lastRenderedPageBreak/>
        <w:t>Leave them in public restrooms.</w:t>
      </w:r>
    </w:p>
    <w:p w:rsidR="004F5330" w:rsidRDefault="004F5330" w:rsidP="004F5330">
      <w:pPr>
        <w:pStyle w:val="ListParagraph"/>
        <w:numPr>
          <w:ilvl w:val="0"/>
          <w:numId w:val="1"/>
        </w:numPr>
      </w:pPr>
      <w:r>
        <w:t>Pin them up at public bulletin boards.</w:t>
      </w:r>
    </w:p>
    <w:p w:rsidR="004F5330" w:rsidRDefault="004F5330" w:rsidP="004F5330">
      <w:pPr>
        <w:pStyle w:val="ListParagraph"/>
        <w:numPr>
          <w:ilvl w:val="0"/>
          <w:numId w:val="1"/>
        </w:numPr>
      </w:pPr>
      <w:r>
        <w:t>Put it in cars that with open windows.</w:t>
      </w:r>
    </w:p>
    <w:p w:rsidR="004F5330" w:rsidRDefault="004F5330" w:rsidP="004F5330">
      <w:pPr>
        <w:pStyle w:val="ListParagraph"/>
        <w:numPr>
          <w:ilvl w:val="0"/>
          <w:numId w:val="1"/>
        </w:numPr>
      </w:pPr>
      <w:r>
        <w:t>Place them anywhere that people will pick them up!</w:t>
      </w:r>
    </w:p>
    <w:p w:rsidR="004F5330" w:rsidRDefault="004F5330" w:rsidP="004F5330"/>
    <w:p w:rsidR="004F5330" w:rsidRDefault="004F5330" w:rsidP="004F5330"/>
    <w:p w:rsidR="004F5330" w:rsidRDefault="004F5330" w:rsidP="004F5330"/>
    <w:p w:rsidR="004F5330" w:rsidRDefault="004F5330" w:rsidP="004F5330"/>
    <w:p w:rsidR="004F5330" w:rsidRDefault="004F5330" w:rsidP="004F5330">
      <w:pPr>
        <w:pStyle w:val="ListParagraph"/>
        <w:numPr>
          <w:ilvl w:val="0"/>
          <w:numId w:val="2"/>
        </w:numPr>
        <w:rPr>
          <w:b/>
        </w:rPr>
      </w:pPr>
      <w:r w:rsidRPr="00441110">
        <w:rPr>
          <w:b/>
        </w:rPr>
        <w:t>There is another simple way as an E41 ambassador to use tracts that gets</w:t>
      </w:r>
      <w:r>
        <w:rPr>
          <w:b/>
        </w:rPr>
        <w:t xml:space="preserve"> to be</w:t>
      </w:r>
    </w:p>
    <w:p w:rsidR="004F5330" w:rsidRPr="00441110" w:rsidRDefault="004F5330" w:rsidP="004F5330">
      <w:pPr>
        <w:rPr>
          <w:b/>
        </w:rPr>
      </w:pPr>
      <w:proofErr w:type="gramStart"/>
      <w:r>
        <w:rPr>
          <w:b/>
        </w:rPr>
        <w:t>e</w:t>
      </w:r>
      <w:r w:rsidRPr="00441110">
        <w:rPr>
          <w:b/>
        </w:rPr>
        <w:t>ven</w:t>
      </w:r>
      <w:proofErr w:type="gramEnd"/>
      <w:r>
        <w:rPr>
          <w:b/>
        </w:rPr>
        <w:t xml:space="preserve"> </w:t>
      </w:r>
      <w:r w:rsidRPr="00441110">
        <w:rPr>
          <w:b/>
        </w:rPr>
        <w:t>more fun.</w:t>
      </w:r>
      <w:r>
        <w:t xml:space="preserve">  This is by approaching a person with a tract in your hand.  It is as simple as going up to a person and greeting him or her.  Hand the person the tract that you prayed over and tell them that you think they will enjoy this little story.  Tell them you will check back with them later to hear what they thought about it.  And at that point, just walk away and thank the Lord that His Word will not return to Him void.  </w:t>
      </w:r>
    </w:p>
    <w:p w:rsidR="004F5330" w:rsidRDefault="004F5330" w:rsidP="004F5330"/>
    <w:p w:rsidR="004F5330" w:rsidRDefault="004F5330" w:rsidP="004F5330">
      <w:pPr>
        <w:ind w:left="720"/>
      </w:pPr>
      <w:r w:rsidRPr="006F15C3">
        <w:rPr>
          <w:b/>
        </w:rPr>
        <w:t>Isaiah 55:11</w:t>
      </w:r>
      <w:r>
        <w:t xml:space="preserve">, </w:t>
      </w:r>
      <w:proofErr w:type="gramStart"/>
      <w:r w:rsidRPr="00A25BE7">
        <w:rPr>
          <w:i/>
        </w:rPr>
        <w:t>So</w:t>
      </w:r>
      <w:proofErr w:type="gramEnd"/>
      <w:r w:rsidRPr="00A25BE7">
        <w:rPr>
          <w:i/>
        </w:rPr>
        <w:t xml:space="preserve"> shall my word be that </w:t>
      </w:r>
      <w:proofErr w:type="spellStart"/>
      <w:r w:rsidRPr="00A25BE7">
        <w:rPr>
          <w:i/>
        </w:rPr>
        <w:t>goeth</w:t>
      </w:r>
      <w:proofErr w:type="spellEnd"/>
      <w:r w:rsidRPr="00A25BE7">
        <w:rPr>
          <w:i/>
        </w:rPr>
        <w:t xml:space="preserve"> forth out of my mouth: it shall not </w:t>
      </w:r>
      <w:r w:rsidRPr="00A25BE7">
        <w:rPr>
          <w:bCs/>
          <w:i/>
        </w:rPr>
        <w:t>return</w:t>
      </w:r>
      <w:r w:rsidRPr="00A25BE7">
        <w:rPr>
          <w:i/>
        </w:rPr>
        <w:t xml:space="preserve"> unto me </w:t>
      </w:r>
      <w:r w:rsidRPr="00A25BE7">
        <w:rPr>
          <w:bCs/>
          <w:i/>
        </w:rPr>
        <w:t>void</w:t>
      </w:r>
      <w:r w:rsidRPr="00A25BE7">
        <w:rPr>
          <w:i/>
        </w:rPr>
        <w:t>, but it shall accomplish that which I please, and it shall prosper in the thing whereto I sent it.</w:t>
      </w:r>
    </w:p>
    <w:p w:rsidR="004F5330" w:rsidRDefault="004F5330" w:rsidP="004F5330"/>
    <w:p w:rsidR="004F5330" w:rsidRDefault="004F5330" w:rsidP="004F5330">
      <w:r>
        <w:t xml:space="preserve">I would say something like this:  Hello John, good morning to you.  I was thinking about you and I want to give you this tract.  (Hand it to him and he will take it.)  He might say, “What is it?”   You say, “It’s a short story.  Read it and let me know what you think.”  Then say, “See you a little later!” and smile, turn and walk away.  Find him later when he is alone and ask him what he thought.  Have another one, different then the first, and when he answers you must be very interested in his answer.  If he is ready, you should be ready to pray with him or take him to a friend that can help him pray and ask Jesus into his heart.  If he isn’t ready, then hand him another tract and say, “Thanks for your sincere answer.  Read this one.”  Hand it to him and turn and walk away, and as you do just repeat “Let me know what you think,” and keep walking.  Sooner or later you will be able to bring “John” into a place of awareness that there is a heaven and hell, and an opportunity for him to make a decision for the Lord.  If you do your part, the Lord will cause great things to happen, working on John so he will not be able to get that simple little tract story off his mind.  The anointing on God’s Word breaks the yoke of bondage and sets the captive free.  </w:t>
      </w:r>
    </w:p>
    <w:p w:rsidR="004F5330" w:rsidRDefault="004F5330" w:rsidP="004F5330"/>
    <w:p w:rsidR="004F5330" w:rsidRDefault="004F5330" w:rsidP="004F5330">
      <w:pPr>
        <w:ind w:left="720"/>
      </w:pPr>
      <w:r w:rsidRPr="006F15C3">
        <w:rPr>
          <w:b/>
        </w:rPr>
        <w:t>Isaiah 10:27</w:t>
      </w:r>
      <w:r>
        <w:t>,</w:t>
      </w:r>
      <w:r w:rsidRPr="006F15C3">
        <w:rPr>
          <w:i/>
        </w:rPr>
        <w:t xml:space="preserve"> And it shall come to pass in that day, that his burden shall be taken away from off thy shoulder, and his yoke from off thy neck, and the yoke shall be destroyed because of the </w:t>
      </w:r>
      <w:r w:rsidRPr="006F15C3">
        <w:rPr>
          <w:bCs/>
          <w:i/>
        </w:rPr>
        <w:t>anointing</w:t>
      </w:r>
      <w:r w:rsidRPr="006F15C3">
        <w:rPr>
          <w:i/>
        </w:rPr>
        <w:t>.</w:t>
      </w:r>
    </w:p>
    <w:p w:rsidR="004F5330" w:rsidRDefault="004F5330" w:rsidP="004F5330"/>
    <w:p w:rsidR="004F5330" w:rsidRPr="00441110" w:rsidRDefault="004F5330" w:rsidP="004F5330">
      <w:pPr>
        <w:pStyle w:val="ListParagraph"/>
        <w:numPr>
          <w:ilvl w:val="0"/>
          <w:numId w:val="2"/>
        </w:numPr>
        <w:rPr>
          <w:b/>
        </w:rPr>
      </w:pPr>
      <w:r w:rsidRPr="00441110">
        <w:rPr>
          <w:b/>
        </w:rPr>
        <w:t xml:space="preserve">As an E41 minister, you will want to repeat what you are about to learn over and </w:t>
      </w:r>
    </w:p>
    <w:p w:rsidR="004F5330" w:rsidRPr="00441110" w:rsidRDefault="004F5330" w:rsidP="004F5330">
      <w:pPr>
        <w:rPr>
          <w:b/>
        </w:rPr>
      </w:pPr>
      <w:proofErr w:type="gramStart"/>
      <w:r w:rsidRPr="00441110">
        <w:rPr>
          <w:b/>
        </w:rPr>
        <w:t>over</w:t>
      </w:r>
      <w:proofErr w:type="gramEnd"/>
      <w:r w:rsidRPr="00441110">
        <w:rPr>
          <w:b/>
        </w:rPr>
        <w:t xml:space="preserve"> again and again.  </w:t>
      </w:r>
    </w:p>
    <w:p w:rsidR="004F5330" w:rsidRDefault="004F5330" w:rsidP="004F5330">
      <w:pPr>
        <w:pStyle w:val="ListParagraph"/>
        <w:ind w:left="1080"/>
      </w:pPr>
    </w:p>
    <w:p w:rsidR="004F5330" w:rsidRDefault="004F5330" w:rsidP="004F5330">
      <w:pPr>
        <w:pStyle w:val="ListParagraph"/>
        <w:numPr>
          <w:ilvl w:val="0"/>
          <w:numId w:val="3"/>
        </w:numPr>
      </w:pPr>
      <w:r>
        <w:t>How to approach people as an ambassador for the Lord.</w:t>
      </w:r>
    </w:p>
    <w:p w:rsidR="004F5330" w:rsidRDefault="004F5330" w:rsidP="004F5330">
      <w:pPr>
        <w:pStyle w:val="ListParagraph"/>
        <w:numPr>
          <w:ilvl w:val="0"/>
          <w:numId w:val="3"/>
        </w:numPr>
      </w:pPr>
      <w:r>
        <w:t>How to give them the opportunity to except Jesus.</w:t>
      </w:r>
    </w:p>
    <w:p w:rsidR="004F5330" w:rsidRDefault="004F5330" w:rsidP="004F5330"/>
    <w:p w:rsidR="004F5330" w:rsidRDefault="004F5330" w:rsidP="004F5330">
      <w:r>
        <w:t xml:space="preserve">There are, of course, all kinds of way to ask the question, “Are you a Christian?”  </w:t>
      </w:r>
    </w:p>
    <w:p w:rsidR="004F5330" w:rsidRDefault="004F5330" w:rsidP="004F5330">
      <w:r>
        <w:t>“Are you born again”?  “Did you give your heart to Jesus?”  “Are you a believer?”  All of these are good in that they bring up the topic salvation.  Some ask, “How should I pop the question?” so now I will get this on paper for you.  I have asked many people and have had the privilege of leading hundreds of people to the Lord.  When I gave my life to the Lord, I fell in love with Him.  When I learned what He did for me, I realized that I must do something to help Him by bringing people to Him.  You and I cannot save anyone, but we can be used to introduce hundreds of people to our Lord and Savior just by using our vocation as our pulpit.  I have had many different employments to provide for my family and have been involved in MLM (multi-level marketing) as well.  I am now full time in the ministry, but this simple, systematic system always brings results.  Here it is!</w:t>
      </w:r>
    </w:p>
    <w:p w:rsidR="004F5330" w:rsidRDefault="004F5330" w:rsidP="004F5330">
      <w:pPr>
        <w:pStyle w:val="ListParagraph"/>
      </w:pPr>
    </w:p>
    <w:p w:rsidR="004F5330" w:rsidRDefault="004F5330" w:rsidP="004F5330">
      <w:r w:rsidRPr="005B2B8A">
        <w:rPr>
          <w:b/>
        </w:rPr>
        <w:t>Question</w:t>
      </w:r>
      <w:r>
        <w:t xml:space="preserve"> – Are you going to Heaven?   (Answer </w:t>
      </w:r>
      <w:proofErr w:type="gramStart"/>
      <w:r>
        <w:t>–  Yes</w:t>
      </w:r>
      <w:proofErr w:type="gramEnd"/>
      <w:r>
        <w:t>, No, Maybe, Hope so, etc.)  Thank you for your sincere answer.  Let’s say that you died (we all will someday), and you are standing at the gate that goes into Heaven.  You see Heaven and are leaning toward it with excitement, but you are interrupted.  God is standing there and He asks you this question.</w:t>
      </w:r>
    </w:p>
    <w:p w:rsidR="004F5330" w:rsidRDefault="004F5330" w:rsidP="004F5330">
      <w:pPr>
        <w:rPr>
          <w:b/>
        </w:rPr>
      </w:pPr>
    </w:p>
    <w:p w:rsidR="004F5330" w:rsidRDefault="004F5330" w:rsidP="004F5330">
      <w:r w:rsidRPr="005B2B8A">
        <w:rPr>
          <w:b/>
        </w:rPr>
        <w:t xml:space="preserve">Question </w:t>
      </w:r>
      <w:r>
        <w:t xml:space="preserve">– Why should I, God, let you into Heaven?  (Answer – I don’t know; </w:t>
      </w:r>
      <w:proofErr w:type="gramStart"/>
      <w:r>
        <w:t>Because</w:t>
      </w:r>
      <w:proofErr w:type="gramEnd"/>
      <w:r>
        <w:t xml:space="preserve"> I am a good person; Because I want to be with my grandmother, husband, kids; Because He is a good God; Because I went to church; etc.)  I have heard hundreds of answers, but as you and I know there is only one way to enter in.  We must be born again by asking Jesus into our hearts and confessing Him as our Lord.  </w:t>
      </w:r>
    </w:p>
    <w:p w:rsidR="004F5330" w:rsidRDefault="004F5330" w:rsidP="004F5330"/>
    <w:p w:rsidR="004F5330" w:rsidRDefault="004F5330" w:rsidP="004F5330">
      <w:r>
        <w:t xml:space="preserve">So the answer they give you will reveal to you if they are born again or not.  Again you thank them for their answer to such a hard question if they don’t give the right answer.  If they are born again, they will smile; their face will light up, and they may preach at you a little or tell you their testimony.  </w:t>
      </w:r>
    </w:p>
    <w:p w:rsidR="004F5330" w:rsidRDefault="004F5330" w:rsidP="004F5330">
      <w:pPr>
        <w:rPr>
          <w:b/>
        </w:rPr>
      </w:pPr>
    </w:p>
    <w:p w:rsidR="004F5330" w:rsidRDefault="004F5330" w:rsidP="004F5330">
      <w:r w:rsidRPr="005B2B8A">
        <w:rPr>
          <w:b/>
        </w:rPr>
        <w:t xml:space="preserve">Question </w:t>
      </w:r>
      <w:r>
        <w:t xml:space="preserve">– You want to know the answer, right?  (Answer – Yes!)  </w:t>
      </w:r>
      <w:proofErr w:type="gramStart"/>
      <w:r>
        <w:t>Okay,</w:t>
      </w:r>
      <w:proofErr w:type="gramEnd"/>
      <w:r>
        <w:t xml:space="preserve"> and you take them through the following scriptures or pray with them and then take them to the scriptures.  </w:t>
      </w:r>
    </w:p>
    <w:p w:rsidR="004F5330" w:rsidRDefault="004F5330" w:rsidP="004F5330"/>
    <w:p w:rsidR="004F5330" w:rsidRDefault="004F5330" w:rsidP="004F5330">
      <w:pPr>
        <w:pStyle w:val="ListParagraph"/>
      </w:pPr>
      <w:r w:rsidRPr="00F024C7">
        <w:rPr>
          <w:b/>
        </w:rPr>
        <w:t>John 3:3</w:t>
      </w:r>
      <w:r>
        <w:t xml:space="preserve"> </w:t>
      </w:r>
      <w:proofErr w:type="gramStart"/>
      <w:r>
        <w:t>Except</w:t>
      </w:r>
      <w:proofErr w:type="gramEnd"/>
      <w:r>
        <w:t xml:space="preserve"> a man be born again, he cannot see the kingdom of God.  </w:t>
      </w:r>
    </w:p>
    <w:p w:rsidR="004F5330" w:rsidRDefault="004F5330" w:rsidP="004F5330">
      <w:pPr>
        <w:pStyle w:val="ListParagraph"/>
      </w:pPr>
      <w:r w:rsidRPr="00F024C7">
        <w:rPr>
          <w:b/>
        </w:rPr>
        <w:t>Rom. 3:23</w:t>
      </w:r>
      <w:r>
        <w:t xml:space="preserve"> </w:t>
      </w:r>
      <w:proofErr w:type="gramStart"/>
      <w:r>
        <w:t>For</w:t>
      </w:r>
      <w:proofErr w:type="gramEnd"/>
      <w:r>
        <w:t xml:space="preserve"> all have sinned and come short of the glory of God.   </w:t>
      </w:r>
    </w:p>
    <w:p w:rsidR="004F5330" w:rsidRDefault="004F5330" w:rsidP="004F5330">
      <w:pPr>
        <w:pStyle w:val="ListParagraph"/>
      </w:pPr>
      <w:r w:rsidRPr="00F024C7">
        <w:rPr>
          <w:b/>
        </w:rPr>
        <w:t xml:space="preserve">Rom </w:t>
      </w:r>
      <w:proofErr w:type="gramStart"/>
      <w:r w:rsidRPr="00F024C7">
        <w:rPr>
          <w:b/>
        </w:rPr>
        <w:t>6:23</w:t>
      </w:r>
      <w:r>
        <w:t xml:space="preserve">  For</w:t>
      </w:r>
      <w:proofErr w:type="gramEnd"/>
      <w:r>
        <w:t xml:space="preserve"> the wages of sin is death, but the gift of God is eternal life through Jesus Christ our Lord.  </w:t>
      </w:r>
    </w:p>
    <w:p w:rsidR="004F5330" w:rsidRDefault="004F5330" w:rsidP="004F5330">
      <w:pPr>
        <w:pStyle w:val="ListParagraph"/>
      </w:pPr>
      <w:r w:rsidRPr="00F024C7">
        <w:rPr>
          <w:b/>
        </w:rPr>
        <w:t>1</w:t>
      </w:r>
      <w:r>
        <w:rPr>
          <w:b/>
        </w:rPr>
        <w:t xml:space="preserve"> </w:t>
      </w:r>
      <w:r w:rsidRPr="00F024C7">
        <w:rPr>
          <w:b/>
        </w:rPr>
        <w:t xml:space="preserve">John </w:t>
      </w:r>
      <w:proofErr w:type="gramStart"/>
      <w:r w:rsidRPr="00F024C7">
        <w:rPr>
          <w:b/>
        </w:rPr>
        <w:t>1:9</w:t>
      </w:r>
      <w:r>
        <w:t xml:space="preserve">  If</w:t>
      </w:r>
      <w:proofErr w:type="gramEnd"/>
      <w:r>
        <w:t xml:space="preserve"> we confess our sins, he is faithful and just to forgive us our sins, and to cleanse us from all unrighteousness.  </w:t>
      </w:r>
    </w:p>
    <w:p w:rsidR="004F5330" w:rsidRDefault="004F5330" w:rsidP="004F5330">
      <w:pPr>
        <w:pStyle w:val="ListParagraph"/>
      </w:pPr>
      <w:r w:rsidRPr="00DE623E">
        <w:rPr>
          <w:b/>
        </w:rPr>
        <w:t>Eph. 2:8-</w:t>
      </w:r>
      <w:proofErr w:type="gramStart"/>
      <w:r w:rsidRPr="00DE623E">
        <w:rPr>
          <w:b/>
        </w:rPr>
        <w:t>9</w:t>
      </w:r>
      <w:r>
        <w:t xml:space="preserve">  For</w:t>
      </w:r>
      <w:proofErr w:type="gramEnd"/>
      <w:r>
        <w:t xml:space="preserve"> by grace are ye saved through faith: and not of yourselves: it is the gift of God: not of woks, lest any man should boast.  </w:t>
      </w:r>
    </w:p>
    <w:p w:rsidR="004F5330" w:rsidRDefault="004F5330" w:rsidP="004F5330">
      <w:pPr>
        <w:pStyle w:val="ListParagraph"/>
      </w:pPr>
      <w:r w:rsidRPr="00DF23EC">
        <w:rPr>
          <w:b/>
        </w:rPr>
        <w:t>Rom. 10:9-</w:t>
      </w:r>
      <w:proofErr w:type="gramStart"/>
      <w:r w:rsidRPr="00DF23EC">
        <w:rPr>
          <w:b/>
        </w:rPr>
        <w:t>10</w:t>
      </w:r>
      <w:r>
        <w:rPr>
          <w:b/>
        </w:rPr>
        <w:t xml:space="preserve">  </w:t>
      </w:r>
      <w:r>
        <w:t>That</w:t>
      </w:r>
      <w:proofErr w:type="gramEnd"/>
      <w:r>
        <w:t xml:space="preserve"> if thou shalt confess with thy mouth the Lord Jesus, and shalt believe in </w:t>
      </w:r>
      <w:proofErr w:type="spellStart"/>
      <w:r>
        <w:t>thine</w:t>
      </w:r>
      <w:proofErr w:type="spellEnd"/>
      <w:r>
        <w:t xml:space="preserve"> heart that God hath raised him from the dead, thou shalt be saved.  For with the heart man believeth unto righteousness; and with the mouth confession is made unto salvation.</w:t>
      </w:r>
    </w:p>
    <w:p w:rsidR="004F5330" w:rsidRDefault="004F5330" w:rsidP="004F5330"/>
    <w:p w:rsidR="004F5330" w:rsidRDefault="004F5330" w:rsidP="004F5330"/>
    <w:p w:rsidR="004F5330" w:rsidRPr="00441110" w:rsidRDefault="004F5330" w:rsidP="004F5330">
      <w:pPr>
        <w:rPr>
          <w:b/>
        </w:rPr>
      </w:pPr>
      <w:r w:rsidRPr="00441110">
        <w:rPr>
          <w:b/>
        </w:rPr>
        <w:t>Prayer of Salvation</w:t>
      </w:r>
    </w:p>
    <w:p w:rsidR="004F5330" w:rsidRDefault="004F5330" w:rsidP="004F5330">
      <w:r>
        <w:tab/>
        <w:t>Just have them bow their heads and repeat after you:</w:t>
      </w:r>
    </w:p>
    <w:p w:rsidR="004F5330" w:rsidRDefault="004F5330" w:rsidP="004F5330"/>
    <w:p w:rsidR="004F5330" w:rsidRDefault="004F5330" w:rsidP="004F5330">
      <w:pPr>
        <w:ind w:left="720"/>
      </w:pPr>
      <w:r>
        <w:t>Dear Jesus, I am a sinner and I need you as my Savior.  I want to go to Heaven when my time is up.  I ask You, Jesus, to forgive me of my sins.  And I ask you to come into my heart.  Now I believe by faith that you have.  I confess you Jesus as my Lord and Savior.  Thank you!  Amen!</w:t>
      </w:r>
    </w:p>
    <w:p w:rsidR="004F5330" w:rsidRDefault="004F5330" w:rsidP="004F5330"/>
    <w:p w:rsidR="004F5330" w:rsidRPr="004F5330" w:rsidRDefault="004F5330" w:rsidP="004F5330">
      <w:r w:rsidRPr="004F5330">
        <w:t>When you are done, congra</w:t>
      </w:r>
      <w:bookmarkStart w:id="0" w:name="_GoBack"/>
      <w:bookmarkEnd w:id="0"/>
      <w:r w:rsidRPr="004F5330">
        <w:t>tulate the new convert and welcome the person into the family of God.  You can say, “Now you have the answer to pass through Heaven’s gate.”</w:t>
      </w:r>
    </w:p>
    <w:p w:rsidR="004F5330" w:rsidRPr="004F5330" w:rsidRDefault="004F5330" w:rsidP="004F5330"/>
    <w:p w:rsidR="004F5330" w:rsidRPr="004F5330" w:rsidRDefault="004F5330" w:rsidP="004F5330">
      <w:r w:rsidRPr="004F5330">
        <w:t>Finally:  You must try to convince the converts that they need to stay connected.  Try to introduce them to your spiritual mentor (pastor) and to some of the other believers in your fellowship.  Say to them: “Now, you can’t make it alone.  We have learned this.  Let me help you get to the next level.  If you and I can’t reconnect for some reason then let me connec</w:t>
      </w:r>
      <w:r w:rsidRPr="004F5330">
        <w:t>t you to someone who is closer to your home or business, s</w:t>
      </w:r>
      <w:r w:rsidRPr="004F5330">
        <w:t>omeone you can talk to when you want to.”</w:t>
      </w:r>
    </w:p>
    <w:p w:rsidR="004F5330" w:rsidRPr="004F5330" w:rsidRDefault="004F5330" w:rsidP="004F5330"/>
    <w:p w:rsidR="004F5330" w:rsidRPr="004F5330" w:rsidRDefault="004F5330" w:rsidP="004F5330">
      <w:r w:rsidRPr="004F5330">
        <w:t>It is imperative that they are not left alone.  Their very spiritual life depends on follow up.</w:t>
      </w:r>
    </w:p>
    <w:p w:rsidR="003E23A8" w:rsidRDefault="003E23A8"/>
    <w:sectPr w:rsidR="003E2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0FB"/>
    <w:multiLevelType w:val="hybridMultilevel"/>
    <w:tmpl w:val="4634D07E"/>
    <w:lvl w:ilvl="0" w:tplc="DA3E0FC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C3CA4"/>
    <w:multiLevelType w:val="hybridMultilevel"/>
    <w:tmpl w:val="59B04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4625CC"/>
    <w:multiLevelType w:val="hybridMultilevel"/>
    <w:tmpl w:val="60BEC5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30"/>
    <w:rsid w:val="003E23A8"/>
    <w:rsid w:val="004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30"/>
    <w:pPr>
      <w:ind w:left="720"/>
      <w:contextualSpacing/>
    </w:pPr>
  </w:style>
  <w:style w:type="character" w:styleId="Hyperlink">
    <w:name w:val="Hyperlink"/>
    <w:basedOn w:val="DefaultParagraphFont"/>
    <w:uiPriority w:val="99"/>
    <w:unhideWhenUsed/>
    <w:rsid w:val="004F5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330"/>
    <w:pPr>
      <w:ind w:left="720"/>
      <w:contextualSpacing/>
    </w:pPr>
  </w:style>
  <w:style w:type="character" w:styleId="Hyperlink">
    <w:name w:val="Hyperlink"/>
    <w:basedOn w:val="DefaultParagraphFont"/>
    <w:uiPriority w:val="99"/>
    <w:unhideWhenUsed/>
    <w:rsid w:val="004F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egateway.com/passage/?search=John+16:8&amp;version=NKJ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k.com" TargetMode="External"/><Relationship Id="rId11" Type="http://schemas.openxmlformats.org/officeDocument/2006/relationships/hyperlink" Target="http://www.wmp.com" TargetMode="External"/><Relationship Id="rId5" Type="http://schemas.openxmlformats.org/officeDocument/2006/relationships/webSettings" Target="webSettings.xml"/><Relationship Id="rId10" Type="http://schemas.openxmlformats.org/officeDocument/2006/relationships/hyperlink" Target="http://www.crossway.com" TargetMode="External"/><Relationship Id="rId4" Type="http://schemas.openxmlformats.org/officeDocument/2006/relationships/settings" Target="settings.xml"/><Relationship Id="rId9" Type="http://schemas.openxmlformats.org/officeDocument/2006/relationships/hyperlink" Target="http://www.mwt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Innovative Solutions</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1</cp:revision>
  <dcterms:created xsi:type="dcterms:W3CDTF">2014-04-17T19:12:00Z</dcterms:created>
  <dcterms:modified xsi:type="dcterms:W3CDTF">2014-04-17T19:13:00Z</dcterms:modified>
</cp:coreProperties>
</file>